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637" w:rsidRPr="00E348E6" w:rsidRDefault="00BA0637" w:rsidP="00BA063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ТЕХНИЧЕСКОЕ ЗАДАНИЕ</w:t>
      </w:r>
    </w:p>
    <w:p w:rsidR="00680A0C" w:rsidRDefault="001440ED" w:rsidP="00252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82808"/>
          <w:sz w:val="24"/>
          <w:szCs w:val="24"/>
          <w:lang w:eastAsia="ru-RU"/>
        </w:rPr>
      </w:pPr>
      <w:r w:rsidRPr="001440ED">
        <w:rPr>
          <w:rFonts w:ascii="Times New Roman" w:eastAsia="Times New Roman" w:hAnsi="Times New Roman" w:cs="Times New Roman"/>
          <w:b/>
          <w:color w:val="582808"/>
          <w:sz w:val="24"/>
          <w:szCs w:val="24"/>
          <w:lang w:eastAsia="ru-RU"/>
        </w:rPr>
        <w:t>Выполнение мероприятий по строительству и реконструкции электрических сетей до 20 кВ для технологического присоединения потребителей на территории обслуживания СП "Приморские северные электрические сети" филиала АО "ДРСК" "Приморские электрические сети" в рамках инвестиционной программы в составе мероприятий по Г-ПЭС-1, Г-ПЭС-2, Г-ПЭС-5, Г-ПЭС-6</w:t>
      </w:r>
    </w:p>
    <w:p w:rsidR="00680A0C" w:rsidRPr="00CB0250" w:rsidRDefault="00680A0C" w:rsidP="00252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82808"/>
          <w:sz w:val="24"/>
          <w:szCs w:val="24"/>
          <w:lang w:eastAsia="ru-RU"/>
        </w:rPr>
      </w:pPr>
    </w:p>
    <w:p w:rsidR="002520A4" w:rsidRPr="00CB0250" w:rsidRDefault="002520A4" w:rsidP="00252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82808"/>
          <w:sz w:val="24"/>
          <w:szCs w:val="24"/>
          <w:u w:val="single"/>
          <w:lang w:eastAsia="ru-RU"/>
        </w:rPr>
      </w:pPr>
      <w:r w:rsidRPr="00CB0250">
        <w:rPr>
          <w:rFonts w:ascii="Times New Roman" w:eastAsia="Times New Roman" w:hAnsi="Times New Roman" w:cs="Times New Roman"/>
          <w:b/>
          <w:color w:val="582808"/>
          <w:sz w:val="24"/>
          <w:szCs w:val="24"/>
          <w:u w:val="single"/>
          <w:lang w:eastAsia="ru-RU"/>
        </w:rPr>
        <w:t>ЛОТ №:</w:t>
      </w:r>
      <w:r w:rsidR="00CB0250" w:rsidRPr="00CB0250">
        <w:rPr>
          <w:rFonts w:ascii="Times New Roman" w:eastAsia="Times New Roman" w:hAnsi="Times New Roman" w:cs="Times New Roman"/>
          <w:b/>
          <w:color w:val="582808"/>
          <w:sz w:val="24"/>
          <w:szCs w:val="24"/>
          <w:u w:val="single"/>
          <w:lang w:eastAsia="ru-RU"/>
        </w:rPr>
        <w:t>2</w:t>
      </w:r>
      <w:r w:rsidR="00F44FC5">
        <w:rPr>
          <w:rFonts w:ascii="Times New Roman" w:eastAsia="Times New Roman" w:hAnsi="Times New Roman" w:cs="Times New Roman"/>
          <w:b/>
          <w:color w:val="582808"/>
          <w:sz w:val="24"/>
          <w:szCs w:val="24"/>
          <w:u w:val="single"/>
          <w:lang w:eastAsia="ru-RU"/>
        </w:rPr>
        <w:t>2</w:t>
      </w:r>
      <w:r w:rsidR="001440ED">
        <w:rPr>
          <w:rFonts w:ascii="Times New Roman" w:eastAsia="Times New Roman" w:hAnsi="Times New Roman" w:cs="Times New Roman"/>
          <w:b/>
          <w:color w:val="582808"/>
          <w:sz w:val="24"/>
          <w:szCs w:val="24"/>
          <w:u w:val="single"/>
          <w:lang w:eastAsia="ru-RU"/>
        </w:rPr>
        <w:t>6</w:t>
      </w:r>
      <w:r w:rsidR="00CB0250" w:rsidRPr="00CB0250">
        <w:rPr>
          <w:rFonts w:ascii="Times New Roman" w:eastAsia="Times New Roman" w:hAnsi="Times New Roman" w:cs="Times New Roman"/>
          <w:b/>
          <w:color w:val="582808"/>
          <w:sz w:val="24"/>
          <w:szCs w:val="24"/>
          <w:u w:val="single"/>
          <w:lang w:eastAsia="ru-RU"/>
        </w:rPr>
        <w:t>01-КС ПИР СМР-2024-ДРСК-ПЭС</w:t>
      </w:r>
      <w:bookmarkStart w:id="0" w:name="_GoBack"/>
      <w:bookmarkEnd w:id="0"/>
    </w:p>
    <w:p w:rsidR="002520A4" w:rsidRPr="00E348E6" w:rsidRDefault="002520A4" w:rsidP="002520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0A4" w:rsidRPr="00E348E6" w:rsidRDefault="002520A4" w:rsidP="00BC6D46">
      <w:pPr>
        <w:widowControl w:val="0"/>
        <w:tabs>
          <w:tab w:val="left" w:pos="709"/>
        </w:tabs>
        <w:spacing w:after="0" w:line="240" w:lineRule="auto"/>
        <w:ind w:left="720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Основание для выполнения работ:</w:t>
      </w:r>
    </w:p>
    <w:p w:rsidR="002520A4" w:rsidRPr="00E348E6" w:rsidRDefault="002520A4" w:rsidP="00BC6D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Инвестиционная программа филиала АО «Дальневосточная распределительная сетевая компания» «Приморские ЭС» на 2023 г. в составе мероприятий: </w:t>
      </w:r>
    </w:p>
    <w:p w:rsidR="002520A4" w:rsidRPr="00CB0250" w:rsidRDefault="002520A4" w:rsidP="00BC6D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</w:pPr>
      <w:r w:rsidRPr="00CB0250"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  <w:t>- Строительство сетей 10/0,4 кВ для технологического присоединения потребителей мощностью до 15 кВт (Г-ПЭС-1);</w:t>
      </w:r>
    </w:p>
    <w:p w:rsidR="002520A4" w:rsidRPr="00CB0250" w:rsidRDefault="002520A4" w:rsidP="00BC6D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</w:pPr>
      <w:r w:rsidRPr="00CB0250"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  <w:t>- Реконструкция сетей 10/0,4 кВ для технологического присоединения потребителей мощностью до 15 кВт (Г-ПЭС-2);</w:t>
      </w:r>
    </w:p>
    <w:p w:rsidR="002520A4" w:rsidRPr="00CB0250" w:rsidRDefault="002520A4" w:rsidP="00BC6D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</w:pPr>
      <w:r w:rsidRPr="00CB0250"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  <w:t>- Организация коммерческого учета при технологическом присоединении потребителей мощностью до 15 кВт в количестве 9 540 единиц (Г-ПЭС-5);</w:t>
      </w:r>
    </w:p>
    <w:p w:rsidR="002520A4" w:rsidRPr="00CB0250" w:rsidRDefault="002520A4" w:rsidP="00BC6D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</w:pPr>
      <w:r w:rsidRPr="00CB0250"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  <w:t>- Организация коммерческого учета при технологическом присоединении потребителей мощностью до 150 кВт в количестве 1 683 единиц (Г-ПЭС-6).</w:t>
      </w:r>
    </w:p>
    <w:p w:rsidR="002520A4" w:rsidRPr="00E348E6" w:rsidRDefault="002520A4" w:rsidP="00BC6D46">
      <w:pPr>
        <w:tabs>
          <w:tab w:val="left" w:pos="709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0A4" w:rsidRPr="00E348E6" w:rsidRDefault="002520A4" w:rsidP="00BC6D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Общие сведения:</w:t>
      </w:r>
    </w:p>
    <w:p w:rsidR="002520A4" w:rsidRPr="00E348E6" w:rsidRDefault="00BC6D46" w:rsidP="00BC6D46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</w:t>
      </w:r>
      <w:r w:rsidR="00BA0637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</w:t>
      </w:r>
      <w:r w:rsidR="00BA0637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="00BA0637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42AA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(ТЗ) 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</w:t>
      </w:r>
      <w:r w:rsidR="00BA0637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выполнения мероприятий по технологическому присоединению энергопринимающих устройств заявителей к электрическим сетям Заказчика, путём строительства (реконструкции) объектов электросетевого хозяйства на территории Приморского края.</w:t>
      </w:r>
    </w:p>
    <w:p w:rsidR="007438E7" w:rsidRPr="00E348E6" w:rsidRDefault="0024411A" w:rsidP="00BC6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</w:t>
      </w:r>
      <w:r w:rsidR="00BC6D46" w:rsidRPr="00E34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7438E7" w:rsidRPr="00E34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Состав работ:</w:t>
      </w:r>
    </w:p>
    <w:p w:rsidR="007438E7" w:rsidRPr="00E348E6" w:rsidRDefault="007438E7" w:rsidP="00057A3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Кадастровые работы</w:t>
      </w:r>
      <w:r w:rsidR="008B033D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B033D" w:rsidRPr="00E348E6">
        <w:rPr>
          <w:sz w:val="24"/>
          <w:szCs w:val="24"/>
          <w:lang w:eastAsia="ru-RU"/>
        </w:rPr>
        <w:t xml:space="preserve"> </w:t>
      </w:r>
      <w:r w:rsidR="008B033D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и предоставление Заказчику схем границ земель или части земельного участка на КПТ</w:t>
      </w:r>
      <w:r w:rsidR="00CB02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7A3F" w:rsidRPr="00E348E6" w:rsidRDefault="00057A3F" w:rsidP="00057A3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Проектно-изыскательские работы</w:t>
      </w:r>
      <w:r w:rsidR="008A1DFB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Разработка и предоставление Заказчику рабочей документации.</w:t>
      </w:r>
    </w:p>
    <w:p w:rsidR="00057A3F" w:rsidRPr="00E348E6" w:rsidRDefault="00057A3F" w:rsidP="00057A3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Строительно-монтажные работы</w:t>
      </w:r>
      <w:r w:rsidR="008A1DFB" w:rsidRPr="00E348E6">
        <w:rPr>
          <w:sz w:val="24"/>
          <w:szCs w:val="24"/>
          <w:lang w:eastAsia="ru-RU"/>
        </w:rPr>
        <w:t xml:space="preserve"> </w:t>
      </w:r>
      <w:r w:rsidR="008A1DFB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строительству и реконструкции.</w:t>
      </w:r>
    </w:p>
    <w:p w:rsidR="00057A3F" w:rsidRPr="00E348E6" w:rsidRDefault="00057A3F" w:rsidP="00057A3F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Планируемый объём выполняемых работ составляет не более </w:t>
      </w:r>
      <w:r w:rsidR="00D84D0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5</w:t>
      </w:r>
      <w:r w:rsidR="00F44FC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 </w:t>
      </w:r>
      <w:r w:rsidR="0031490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4</w:t>
      </w:r>
      <w:r w:rsidR="00F44FC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00 000,00</w:t>
      </w:r>
      <w:r w:rsidR="005958CF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 без учета НДС на весь срок действия договора. </w:t>
      </w:r>
    </w:p>
    <w:p w:rsidR="00057A3F" w:rsidRPr="00E348E6" w:rsidRDefault="00057A3F" w:rsidP="00057A3F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Конкретные объёмы выполняемых работ определяются дополнительными соглашениями к заключенному договору, оформляемыми Заказчиком по мере возникновения потребности в выполнении подрядных работ.</w:t>
      </w:r>
    </w:p>
    <w:p w:rsidR="00057A3F" w:rsidRPr="00E348E6" w:rsidRDefault="00612006" w:rsidP="00057A3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2.5</w:t>
      </w:r>
      <w:r w:rsidR="00057A3F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Стоимость подрядных работ в оформляемых дополнительных соглашениях определяется локальными сметными расчётами, выполненными на основании стоимостей работ, заявленных подрядчиком на этапе закупочной процедуры, утвержденных протоколом согласования (ведомостью) договорной цены и выполненными в соответствии с п.</w:t>
      </w:r>
      <w:r w:rsidR="00445632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057A3F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Технического задания с учетом конкретных объемов работ.</w:t>
      </w:r>
    </w:p>
    <w:p w:rsidR="00057A3F" w:rsidRPr="00E348E6" w:rsidRDefault="00057A3F" w:rsidP="00057A3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A3F" w:rsidRPr="00E348E6" w:rsidRDefault="00057A3F" w:rsidP="00057A3F">
      <w:pPr>
        <w:tabs>
          <w:tab w:val="left" w:pos="1695"/>
          <w:tab w:val="left" w:pos="72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Сроки выполнения работ:</w:t>
      </w:r>
      <w:r w:rsidRPr="00E34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057A3F" w:rsidRPr="00E348E6" w:rsidRDefault="00057A3F" w:rsidP="00057A3F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8E6">
        <w:rPr>
          <w:rFonts w:ascii="Times New Roman" w:hAnsi="Times New Roman" w:cs="Times New Roman"/>
          <w:sz w:val="24"/>
          <w:szCs w:val="24"/>
        </w:rPr>
        <w:t>3.1. Общие сроки выполнения работ:</w:t>
      </w:r>
    </w:p>
    <w:p w:rsidR="00057A3F" w:rsidRPr="00E348E6" w:rsidRDefault="00057A3F" w:rsidP="00057A3F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8E6">
        <w:rPr>
          <w:rFonts w:ascii="Times New Roman" w:hAnsi="Times New Roman" w:cs="Times New Roman"/>
          <w:sz w:val="24"/>
          <w:szCs w:val="24"/>
        </w:rPr>
        <w:t>Начало работ: с даты, следующей за датой заключения Договора.</w:t>
      </w:r>
    </w:p>
    <w:p w:rsidR="00057A3F" w:rsidRPr="00E348E6" w:rsidRDefault="00057A3F" w:rsidP="00057A3F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8E6">
        <w:rPr>
          <w:rFonts w:ascii="Times New Roman" w:hAnsi="Times New Roman" w:cs="Times New Roman"/>
          <w:sz w:val="24"/>
          <w:szCs w:val="24"/>
        </w:rPr>
        <w:t>Окончание работ: до 31.12.202</w:t>
      </w:r>
      <w:r w:rsidR="00CB0250">
        <w:rPr>
          <w:rFonts w:ascii="Times New Roman" w:hAnsi="Times New Roman" w:cs="Times New Roman"/>
          <w:sz w:val="24"/>
          <w:szCs w:val="24"/>
        </w:rPr>
        <w:t>4</w:t>
      </w:r>
      <w:r w:rsidRPr="00E348E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12006" w:rsidRPr="00E348E6" w:rsidRDefault="00612006" w:rsidP="00612006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8E6">
        <w:rPr>
          <w:rFonts w:ascii="Times New Roman" w:hAnsi="Times New Roman" w:cs="Times New Roman"/>
          <w:sz w:val="24"/>
          <w:szCs w:val="24"/>
        </w:rPr>
        <w:t>3.2. График выполнения работ:</w:t>
      </w:r>
    </w:p>
    <w:p w:rsidR="00612006" w:rsidRDefault="00612006" w:rsidP="006120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Расчетные сроки выполнения работ в рамках договора подряда представлены в таблице №1 настоящего Технического задания:</w:t>
      </w:r>
    </w:p>
    <w:p w:rsidR="00CB0250" w:rsidRDefault="00CB0250" w:rsidP="006120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B0250" w:rsidRDefault="00CB0250" w:rsidP="006120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B0250" w:rsidRPr="00E348E6" w:rsidRDefault="00CB0250" w:rsidP="006120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7A3F" w:rsidRPr="00E348E6" w:rsidRDefault="00057A3F" w:rsidP="00057A3F">
      <w:pPr>
        <w:tabs>
          <w:tab w:val="left" w:pos="567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Таблица № 1.  </w:t>
      </w:r>
    </w:p>
    <w:p w:rsidR="00057A3F" w:rsidRPr="00E348E6" w:rsidRDefault="00057A3F" w:rsidP="00445632">
      <w:pPr>
        <w:widowControl w:val="0"/>
        <w:tabs>
          <w:tab w:val="left" w:pos="567"/>
          <w:tab w:val="left" w:pos="993"/>
          <w:tab w:val="left" w:pos="1260"/>
          <w:tab w:val="num" w:pos="2160"/>
        </w:tabs>
        <w:spacing w:after="0" w:line="240" w:lineRule="auto"/>
        <w:ind w:left="284" w:firstLine="709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График выполнения работ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544"/>
        <w:gridCol w:w="2977"/>
        <w:gridCol w:w="2971"/>
      </w:tblGrid>
      <w:tr w:rsidR="00612006" w:rsidRPr="00E348E6" w:rsidTr="00445632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6" w:rsidRPr="00E348E6" w:rsidRDefault="00612006" w:rsidP="00121201">
            <w:pPr>
              <w:keepNext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348E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6" w:rsidRPr="00E348E6" w:rsidRDefault="00612006" w:rsidP="00121201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348E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Вид работ </w:t>
            </w:r>
          </w:p>
        </w:tc>
        <w:tc>
          <w:tcPr>
            <w:tcW w:w="5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6" w:rsidRPr="00E348E6" w:rsidRDefault="00612006" w:rsidP="00121201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348E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График</w:t>
            </w:r>
          </w:p>
        </w:tc>
      </w:tr>
      <w:tr w:rsidR="00612006" w:rsidRPr="00E348E6" w:rsidTr="00445632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6" w:rsidRPr="00E348E6" w:rsidRDefault="00612006" w:rsidP="00121201">
            <w:pPr>
              <w:keepNext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6" w:rsidRPr="00E348E6" w:rsidRDefault="00612006" w:rsidP="00121201">
            <w:pPr>
              <w:keepNext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6" w:rsidRPr="00E348E6" w:rsidRDefault="00612006" w:rsidP="00121201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348E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Начало работ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6" w:rsidRPr="00E348E6" w:rsidRDefault="00612006" w:rsidP="00121201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348E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Окончание работ</w:t>
            </w:r>
          </w:p>
        </w:tc>
      </w:tr>
      <w:tr w:rsidR="00612006" w:rsidRPr="00E348E6" w:rsidTr="004456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6" w:rsidRPr="00E348E6" w:rsidRDefault="00612006" w:rsidP="00121201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6" w:rsidRPr="00E348E6" w:rsidRDefault="00612006" w:rsidP="00121201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348E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Кадастровые работы.</w:t>
            </w:r>
          </w:p>
          <w:p w:rsidR="00612006" w:rsidRPr="00E348E6" w:rsidRDefault="00612006" w:rsidP="00121201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348E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Изготовление и предоставление Заказчику схем границ земель или части земельного участка на КПТ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6" w:rsidRPr="00E348E6" w:rsidRDefault="00612006" w:rsidP="0061200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348E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с момента заключения дополнительного соглашения к договору подряда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6" w:rsidRPr="00E348E6" w:rsidRDefault="00612006" w:rsidP="00121201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348E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течение 15 календарных дней</w:t>
            </w:r>
          </w:p>
        </w:tc>
      </w:tr>
      <w:tr w:rsidR="00612006" w:rsidRPr="00E348E6" w:rsidTr="004456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6" w:rsidRPr="00E348E6" w:rsidRDefault="00612006" w:rsidP="00121201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6" w:rsidRPr="00E348E6" w:rsidRDefault="00612006" w:rsidP="00121201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348E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Проектно-изыскательские работы.</w:t>
            </w:r>
          </w:p>
          <w:p w:rsidR="00612006" w:rsidRPr="00E348E6" w:rsidRDefault="00612006" w:rsidP="00121201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348E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Разработка и предоставление Заказчику рабочей документации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6" w:rsidRPr="00E348E6" w:rsidRDefault="00612006" w:rsidP="0061200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348E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с момента заключения дополнительного соглашения к договору подряда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6" w:rsidRPr="00E348E6" w:rsidRDefault="00612006" w:rsidP="00121201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348E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течение 30 календарных дней</w:t>
            </w:r>
          </w:p>
        </w:tc>
      </w:tr>
      <w:tr w:rsidR="00612006" w:rsidRPr="00E348E6" w:rsidTr="004456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6" w:rsidRPr="00E348E6" w:rsidRDefault="00612006" w:rsidP="00121201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6" w:rsidRPr="00E348E6" w:rsidRDefault="00612006" w:rsidP="00121201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348E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Строительно-монтажные работы по строительству и реконструкции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6" w:rsidRPr="00E348E6" w:rsidRDefault="00612006" w:rsidP="0061200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348E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с момента заключения дополнительного соглашения к договору подряда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6" w:rsidRPr="00E348E6" w:rsidRDefault="00612006" w:rsidP="00121201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348E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течение 60 календарных дней</w:t>
            </w:r>
          </w:p>
        </w:tc>
      </w:tr>
    </w:tbl>
    <w:p w:rsidR="00057A3F" w:rsidRPr="00E348E6" w:rsidRDefault="00057A3F" w:rsidP="00057A3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0A4" w:rsidRPr="00E348E6" w:rsidRDefault="00612006" w:rsidP="002520A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  <w:t>4</w:t>
      </w:r>
      <w:r w:rsidR="002520A4" w:rsidRPr="00E348E6"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  <w:t xml:space="preserve">. Требования к выполнению кадастровых работ (при необходимости выполнения кадастровых работ): </w:t>
      </w:r>
    </w:p>
    <w:p w:rsidR="00612006" w:rsidRPr="00E348E6" w:rsidRDefault="00612006" w:rsidP="006120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Выбор коридора под размещение линии электропередач (далее ЛЭП) и/или места установки трансформаторной подстанции (далее ТП) производить на неразграниченных землях, находящихся в государственной и муниципальной собственности. При отсутствии данных вариантов и выбора коридора под размещение ЛЭП и/или места установки ТП на землях третьих лиц, подрядчик обязан получить письменное согласование данных собственников на размещение электросетевых объектов на их земельных участках. </w:t>
      </w:r>
    </w:p>
    <w:p w:rsidR="00612006" w:rsidRPr="00E348E6" w:rsidRDefault="00612006" w:rsidP="006120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Схемы границ земель или части земельного участка на КПТ подготавливаются отдельно по разным электросетевым объектам ВЛ-0,4 кВ, ВЛ-6(10) кВ, кабельной линии (далее КЛ)-0,4 кВ, КЛ-6(10) кВ, комплектной трансформаторной подстанции (далее КТП) 6(10)/0,4 кВ. </w:t>
      </w:r>
    </w:p>
    <w:p w:rsidR="00612006" w:rsidRPr="00E348E6" w:rsidRDefault="00612006" w:rsidP="006120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работах по установке столбовых трансформаторных подстанций (далее СТП) изготовление отдельной схемы границ земель или части земельного участка на КПТ под размещение СТП не требуется, т.к. в данном случае оборудование размещается на опоре ВЛ.</w:t>
      </w:r>
    </w:p>
    <w:p w:rsidR="00612006" w:rsidRPr="00E348E6" w:rsidRDefault="00612006" w:rsidP="006120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Получение КПТ не требуется при выполнении работ по реконструкции существующих электросетевых объектов без изменения мест их размещения и при строительстве воздушной линии (далее ВЛ) путем совместной подвески на существующие опоры. </w:t>
      </w:r>
    </w:p>
    <w:p w:rsidR="00612006" w:rsidRPr="00E348E6" w:rsidRDefault="00612006" w:rsidP="006120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4.4. Работы, выполненные Подрядчиком в нарушение требований п. 4.1-4.3</w:t>
      </w:r>
      <w:r w:rsidR="00445632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Технического задания</w:t>
      </w: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приемке и оплате Заказчиком не подлежат.</w:t>
      </w:r>
    </w:p>
    <w:p w:rsidR="00612006" w:rsidRPr="00E348E6" w:rsidRDefault="00612006" w:rsidP="002520A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</w:pPr>
    </w:p>
    <w:p w:rsidR="002520A4" w:rsidRPr="00E348E6" w:rsidRDefault="00612006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  <w:t>4.5</w:t>
      </w:r>
      <w:r w:rsidR="002520A4" w:rsidRPr="00E348E6"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  <w:t>. При выполнении работ руководствоваться:</w:t>
      </w:r>
    </w:p>
    <w:p w:rsidR="002520A4" w:rsidRPr="00E348E6" w:rsidRDefault="00612006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4</w:t>
      </w:r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</w:t>
      </w:r>
      <w:r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5</w:t>
      </w:r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.1. Земельным кодексом Российской Федерации;</w:t>
      </w:r>
    </w:p>
    <w:p w:rsidR="002520A4" w:rsidRPr="00E348E6" w:rsidRDefault="00612006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4</w:t>
      </w:r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</w:t>
      </w:r>
      <w:r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5</w:t>
      </w:r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.2. Лесным кодексом Российской Федерации;</w:t>
      </w:r>
    </w:p>
    <w:p w:rsidR="002520A4" w:rsidRPr="00E348E6" w:rsidRDefault="00612006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4</w:t>
      </w:r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</w:t>
      </w:r>
      <w:r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5</w:t>
      </w:r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.3. Федеральным законом от 13.07.2015 № 218-ФЗ «О государственной регистрации недвижимости» (с изменениями на 06.12.2021 г.);</w:t>
      </w:r>
    </w:p>
    <w:p w:rsidR="002520A4" w:rsidRPr="00E348E6" w:rsidRDefault="00612006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4</w:t>
      </w:r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</w:t>
      </w:r>
      <w:r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5</w:t>
      </w:r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.4. Постановлением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520A4" w:rsidRPr="00E348E6" w:rsidRDefault="00612006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4</w:t>
      </w:r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</w:t>
      </w:r>
      <w:r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5</w:t>
      </w:r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.5. Нормами отвода земель, для электрических сетей напряжением 0,38-750кВ № 14278тм-т1 (утв. </w:t>
      </w:r>
      <w:proofErr w:type="spellStart"/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Минтехэнерго</w:t>
      </w:r>
      <w:proofErr w:type="spellEnd"/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от 20.05.1994);</w:t>
      </w:r>
    </w:p>
    <w:p w:rsidR="002520A4" w:rsidRPr="00E348E6" w:rsidRDefault="00612006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4</w:t>
      </w:r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</w:t>
      </w:r>
      <w:r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5</w:t>
      </w:r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.6. Постановлением Администрации Приморского края от 09.09.2015 N 336-па "Об утверждении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Приморского края" (ред. от 09.07.2020 г).</w:t>
      </w:r>
    </w:p>
    <w:p w:rsidR="002520A4" w:rsidRPr="00E348E6" w:rsidRDefault="002520A4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</w:p>
    <w:p w:rsidR="002520A4" w:rsidRPr="00E348E6" w:rsidRDefault="00612006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  <w:t>4</w:t>
      </w:r>
      <w:r w:rsidR="002520A4" w:rsidRPr="00E348E6"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  <w:t>.</w:t>
      </w:r>
      <w:r w:rsidRPr="00E348E6"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  <w:t>6</w:t>
      </w:r>
      <w:r w:rsidR="002520A4" w:rsidRPr="00E348E6"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  <w:t xml:space="preserve"> Требования к оформлению документов:</w:t>
      </w:r>
    </w:p>
    <w:p w:rsidR="002520A4" w:rsidRPr="00E348E6" w:rsidRDefault="00612006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4</w:t>
      </w:r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</w:t>
      </w:r>
      <w:r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6</w:t>
      </w:r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.1 Схемы границ земельных участков или части земельного участка на кадастровом плане территории, межевые планы, схемы границ сервитута на кадастровом плане территории изготовить в количестве 4 экземплярах на бумажном носителе, передать Заказчику в формате *DOC и в форме электронного документа в виде файлов в формате *XML *.HTML. Создание XML-схем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взаимодействия, утвержденными в соответствии с пунктом 3 постановления Правительства Российской Федерации от 08.09.2010 № 697 «О единой системе межведомственного электронного взаимодействия» (с изменениями на 24.06.2021 г.).</w:t>
      </w:r>
    </w:p>
    <w:p w:rsidR="002520A4" w:rsidRPr="00E348E6" w:rsidRDefault="00612006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4</w:t>
      </w:r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</w:t>
      </w:r>
      <w:r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6</w:t>
      </w:r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.2. Графическую часть документов, предусмотренных настоящими Техническими требованиями, оформить в виде файла в редактируемом формате PDF в полноцветном режиме с разрешением не менее 300 </w:t>
      </w:r>
      <w:proofErr w:type="spellStart"/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dpi</w:t>
      </w:r>
      <w:proofErr w:type="spellEnd"/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, качество которого должно позволять в полном объеме прочитать (распознать) графическую информацию.</w:t>
      </w:r>
    </w:p>
    <w:p w:rsidR="002520A4" w:rsidRPr="00E348E6" w:rsidRDefault="00612006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4</w:t>
      </w:r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</w:t>
      </w:r>
      <w:r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6</w:t>
      </w:r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.3. При выполнении работ под размещение ВЛ 6 (10) кВ и столбовой (мачтовой) трансформаторной подстанции, Подрядчик формирует единую схему границ земель или части земельного участка на кадастровом плане территории под размещение ВЛ 6 (10) кВ и столбовой (мачтовой) трансформаторной подстанции. Стоимость изготовления данной схемы границ определяется как стоимость изготовления схемы границ под размещение ВЛ. </w:t>
      </w:r>
    </w:p>
    <w:p w:rsidR="002520A4" w:rsidRPr="00E348E6" w:rsidRDefault="00612006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4</w:t>
      </w:r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</w:t>
      </w:r>
      <w:r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6</w:t>
      </w:r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.4. Координаты границ формируемых земельных участков определяются в системе МСК-25.</w:t>
      </w:r>
    </w:p>
    <w:p w:rsidR="002520A4" w:rsidRPr="00E348E6" w:rsidRDefault="00612006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4</w:t>
      </w:r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</w:t>
      </w:r>
      <w:r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6</w:t>
      </w:r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.5. В случае получения Заказчиком от уполномоченных органов отказа в выдаче разрешений на использование земель Подрядчик, в течение 3-х дней с момента получения от Заказчика письменного уведомления о подготовке необходимой корректировки, обязан устранить причины, вызвавшие получение отказа или приостановления, путем направления Заказчику исправленной документации.</w:t>
      </w:r>
    </w:p>
    <w:p w:rsidR="002520A4" w:rsidRPr="00E348E6" w:rsidRDefault="00612006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4</w:t>
      </w:r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</w:t>
      </w:r>
      <w:r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6</w:t>
      </w:r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.6 Межевые планы земельных участков (частей земельных участков) изготовить для предоставления в орган кадастрового учета в форме заявления в количестве 1 экземпляра на бумажном носителе и в электронном виде (формат *</w:t>
      </w:r>
      <w:proofErr w:type="spellStart"/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pdf</w:t>
      </w:r>
      <w:proofErr w:type="spellEnd"/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(графическая часть), *.</w:t>
      </w:r>
      <w:proofErr w:type="spellStart"/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doc</w:t>
      </w:r>
      <w:proofErr w:type="spellEnd"/>
      <w:r w:rsidR="002520A4" w:rsidRPr="00E348E6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(текстовая часть).</w:t>
      </w:r>
    </w:p>
    <w:p w:rsidR="002520A4" w:rsidRPr="00E348E6" w:rsidRDefault="002520A4" w:rsidP="002520A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</w:pPr>
    </w:p>
    <w:p w:rsidR="00ED1DD8" w:rsidRPr="00E348E6" w:rsidRDefault="00612006" w:rsidP="00ED1DD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4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  <w:t>5</w:t>
      </w:r>
      <w:r w:rsidR="00ED1DD8" w:rsidRPr="00E348E6"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  <w:t>.</w:t>
      </w:r>
      <w:r w:rsidR="00ED1DD8" w:rsidRPr="00E348E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ED1DD8" w:rsidRPr="00E348E6">
        <w:rPr>
          <w:rFonts w:ascii="Times New Roman" w:eastAsia="Times New Roman" w:hAnsi="Times New Roman" w:cs="Times New Roman"/>
          <w:b/>
          <w:iCs/>
          <w:spacing w:val="4"/>
          <w:sz w:val="24"/>
          <w:szCs w:val="24"/>
          <w:lang w:eastAsia="ru-RU"/>
        </w:rPr>
        <w:t>Требования к выполнению проектных работ (в случае необходимости выполнения проектных работ)</w:t>
      </w:r>
      <w:r w:rsidRPr="00E348E6">
        <w:rPr>
          <w:rFonts w:ascii="Times New Roman" w:eastAsia="Times New Roman" w:hAnsi="Times New Roman" w:cs="Times New Roman"/>
          <w:b/>
          <w:iCs/>
          <w:spacing w:val="4"/>
          <w:sz w:val="24"/>
          <w:szCs w:val="24"/>
          <w:lang w:eastAsia="ru-RU"/>
        </w:rPr>
        <w:t>:</w:t>
      </w:r>
    </w:p>
    <w:p w:rsidR="00612006" w:rsidRPr="00E348E6" w:rsidRDefault="00612006" w:rsidP="006120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Разработка и предоставление Заказчику рабочей документации в объеме:</w:t>
      </w:r>
    </w:p>
    <w:p w:rsidR="00612006" w:rsidRPr="00E348E6" w:rsidRDefault="00612006" w:rsidP="006120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 трассы ЛЭП с расстановкой опор и указанием координат опор и ТП на топографической съемке в М: 1:500 на формате А3 (А4), ширина съемки – 20 м в соответствии с регламентом координирования опор (Приложение 4 к настоящему Техническому заданию);</w:t>
      </w:r>
    </w:p>
    <w:p w:rsidR="00612006" w:rsidRPr="00E348E6" w:rsidRDefault="00612006" w:rsidP="006120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пояснительная записка с описанием трассы (климатические условия района, начальная точка трассы, конечная точка трассы, количество пересечений с инженерными сооружениями);</w:t>
      </w:r>
    </w:p>
    <w:p w:rsidR="00612006" w:rsidRPr="00E348E6" w:rsidRDefault="00612006" w:rsidP="006120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ведомость объемов работ, ведомость опор и заземляющих устройств опор;</w:t>
      </w:r>
    </w:p>
    <w:p w:rsidR="00612006" w:rsidRPr="00E348E6" w:rsidRDefault="00612006" w:rsidP="006120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поопорная</w:t>
      </w:r>
      <w:proofErr w:type="spellEnd"/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схема электрических сетей;</w:t>
      </w:r>
    </w:p>
    <w:p w:rsidR="00612006" w:rsidRPr="00E348E6" w:rsidRDefault="00612006" w:rsidP="006120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спецификация материалов и оборудования</w:t>
      </w:r>
    </w:p>
    <w:p w:rsidR="00612006" w:rsidRPr="00E348E6" w:rsidRDefault="00612006" w:rsidP="006120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Опросные листы на ТП;</w:t>
      </w:r>
    </w:p>
    <w:p w:rsidR="00612006" w:rsidRPr="00E348E6" w:rsidRDefault="00612006" w:rsidP="006120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- Электрическая схема, план установки и план заземления ТП;</w:t>
      </w:r>
    </w:p>
    <w:p w:rsidR="00612006" w:rsidRPr="00E348E6" w:rsidRDefault="00612006" w:rsidP="006120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расчёт контура заземления опор и ТП, расчёт потерь напряжения и выбор провода, расчёт ЛЭП на отключение при коротком замыкании (далее КЗ).</w:t>
      </w:r>
    </w:p>
    <w:p w:rsidR="00612006" w:rsidRDefault="00612006" w:rsidP="006120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- мероприятия по установке птицезащитных устройств в необходимом количестве, согласно требований Постановления Правительства РФ от 13.08.1996г. N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CB0250" w:rsidRDefault="00CB0250" w:rsidP="006120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250" w:rsidRPr="00E348E6" w:rsidRDefault="00CB0250" w:rsidP="006120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DD8" w:rsidRPr="00E348E6" w:rsidRDefault="00612006" w:rsidP="00ED1DD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ED1DD8" w:rsidRPr="00E348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348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ED1DD8" w:rsidRPr="00E348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 Основные нормативно-технические документы (НТД), определяющие требования к рабочей документации: </w:t>
      </w:r>
    </w:p>
    <w:p w:rsidR="00ED1DD8" w:rsidRPr="00E348E6" w:rsidRDefault="00612006" w:rsidP="00ED1DD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ED1DD8" w:rsidRPr="00E34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E34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ED1DD8" w:rsidRPr="00E34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5460ED" w:rsidRPr="00E34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ED1DD8" w:rsidRPr="00E34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D1DD8"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ГОСТ Р 21.1101-2013 Система проектной документации для строительства (СПДС). Основные требования к проектной и рабочей документации</w:t>
      </w:r>
      <w:r w:rsidR="00ED1DD8" w:rsidRPr="00E34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D1DD8" w:rsidRPr="00E348E6" w:rsidRDefault="005460ED" w:rsidP="00ED1DD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</w:t>
      </w:r>
      <w:r w:rsidR="00ED1DD8" w:rsidRPr="00E34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.2. ФЗ-123 «Технический регламент о требованиях пожарной безопасности» от 22.07.2008 г. (с изменениями на 14 июля 2022 года);</w:t>
      </w:r>
    </w:p>
    <w:p w:rsidR="00ED1DD8" w:rsidRPr="00E348E6" w:rsidRDefault="005460ED" w:rsidP="00ED1DD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</w:t>
      </w:r>
      <w:r w:rsidR="00ED1DD8" w:rsidRPr="00E34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.3. ПУЭ и ПТЭ (действующие издания);</w:t>
      </w:r>
    </w:p>
    <w:p w:rsidR="00ED1DD8" w:rsidRPr="00E348E6" w:rsidRDefault="005460ED" w:rsidP="00ED1DD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</w:t>
      </w:r>
      <w:r w:rsidR="00ED1DD8" w:rsidRPr="00E34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.4. Градостроительный кодекс Российской Федерации (ст. 48, 49);</w:t>
      </w:r>
    </w:p>
    <w:p w:rsidR="00ED1DD8" w:rsidRPr="00E348E6" w:rsidRDefault="005460ED" w:rsidP="00ED1DD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</w:t>
      </w:r>
      <w:r w:rsidR="00ED1DD8" w:rsidRPr="00E34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.5. Постановлениями Правительства Российской Федерации № 87 от 16 февраля 2008 г. (ред. от 08.09.2017) «Положение о составе разделов проектной документации и требованиях к их содержанию» (с изменениями на 27 мая 2022 года) и № 145 от 05.03.2007 г. «О порядке организации и проведения государственной экспертизы проектной документации и результатов инженерных изысканий» (с изменениями на 28 июля 2022 года, редакция, действующая с 1 сентября 2022 года);</w:t>
      </w:r>
    </w:p>
    <w:p w:rsidR="00ED1DD8" w:rsidRPr="00E348E6" w:rsidRDefault="005460ED" w:rsidP="00ED1DD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</w:t>
      </w:r>
      <w:r w:rsidR="00ED1DD8" w:rsidRPr="00E34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.6. Другая действующая на момент разработки проектной документации нормативно-техническая документация; действующие законодательные документы РФ и нормативные акты к ним.</w:t>
      </w:r>
    </w:p>
    <w:p w:rsidR="002520A4" w:rsidRPr="00E348E6" w:rsidRDefault="002520A4" w:rsidP="002520A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20A4" w:rsidRPr="00E348E6" w:rsidRDefault="005460ED" w:rsidP="002520A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5</w:t>
      </w:r>
      <w:r w:rsidR="002520A4" w:rsidRPr="00E348E6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.</w:t>
      </w:r>
      <w:r w:rsidRPr="00E348E6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3</w:t>
      </w:r>
      <w:r w:rsidR="002520A4" w:rsidRPr="00E348E6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. В обязанности Подрядчика входит:</w:t>
      </w:r>
    </w:p>
    <w:p w:rsidR="002520A4" w:rsidRPr="00E348E6" w:rsidRDefault="005460ED" w:rsidP="002520A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5.3</w:t>
      </w:r>
      <w:r w:rsidR="002520A4"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.1 Разработка проектной и рабочей документации в объеме, необходимом для производства строительно-монтажных и пусконаладочных работ с последующим получением разрешения на ввод в эксплуатацию объекта в управлении </w:t>
      </w:r>
      <w:proofErr w:type="spellStart"/>
      <w:r w:rsidR="002520A4"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Ростехнадзора</w:t>
      </w:r>
      <w:proofErr w:type="spellEnd"/>
      <w:r w:rsidR="002520A4"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</w:p>
    <w:p w:rsidR="002520A4" w:rsidRPr="00E348E6" w:rsidRDefault="005460ED" w:rsidP="002520A4">
      <w:pPr>
        <w:widowControl w:val="0"/>
        <w:tabs>
          <w:tab w:val="num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5.3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.2.  Запрос технических условий на пересечения с линейными объектами (автодорогами, железными дорогами, газо-нефтепроводами и пр.).</w:t>
      </w:r>
    </w:p>
    <w:p w:rsidR="002520A4" w:rsidRPr="00E348E6" w:rsidRDefault="005460ED" w:rsidP="002520A4">
      <w:pPr>
        <w:widowControl w:val="0"/>
        <w:tabs>
          <w:tab w:val="num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5.3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.3. Согласование пересечения ЛЭП с собственниками пересекаемых инженерных коммуникаций и линейных объектов.</w:t>
      </w:r>
    </w:p>
    <w:p w:rsidR="002520A4" w:rsidRPr="00E348E6" w:rsidRDefault="005460ED" w:rsidP="002520A4">
      <w:pPr>
        <w:widowControl w:val="0"/>
        <w:tabs>
          <w:tab w:val="num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5.3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 Подготовка и получение необходимых документов для вырубки деревьев (работы по выполнению </w:t>
      </w:r>
      <w:proofErr w:type="spellStart"/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подеревной</w:t>
      </w:r>
      <w:proofErr w:type="spellEnd"/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съемки и составлению отчета).</w:t>
      </w:r>
    </w:p>
    <w:p w:rsidR="00E12319" w:rsidRPr="00E348E6" w:rsidRDefault="00E12319" w:rsidP="00E12319">
      <w:pPr>
        <w:widowControl w:val="0"/>
        <w:tabs>
          <w:tab w:val="num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5.3.5. В РД предусмотреть организацию коммерческого учета электроэнергии в соответствии с техническими условиями к договору об осуществлении технологического присоединения (Приложение 1) и соблюдением требований: </w:t>
      </w:r>
    </w:p>
    <w:p w:rsidR="00E12319" w:rsidRPr="00E348E6" w:rsidRDefault="00E12319" w:rsidP="00E12319">
      <w:pPr>
        <w:widowControl w:val="0"/>
        <w:tabs>
          <w:tab w:val="num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при организации учёта электроэнергии использовать счётчики электроэнергии, отвечающие требованиям Постановления Правительства РФ от 19.06.2020 № 890 «О порядке предоставления доступа к минимальному набору функций интеллектуальных систем учета электрической энергии (мощности)»;</w:t>
      </w:r>
    </w:p>
    <w:p w:rsidR="00E12319" w:rsidRPr="00E348E6" w:rsidRDefault="00E12319" w:rsidP="00E12319">
      <w:pPr>
        <w:widowControl w:val="0"/>
        <w:tabs>
          <w:tab w:val="num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элементы измерительного комплекса (счетчики э/энергии, ТТ, УСПД) должны на момент установки иметь действующее свидетельство об утверждении типа, должны быть внесены в федеральный информационный фонд средств измерений, иметь первичную поверку;</w:t>
      </w:r>
    </w:p>
    <w:p w:rsidR="00E12319" w:rsidRPr="00E348E6" w:rsidRDefault="00E12319" w:rsidP="00E12319">
      <w:pPr>
        <w:widowControl w:val="0"/>
        <w:tabs>
          <w:tab w:val="num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предусмотреть интеграцию в АИИС КУЭ всех приборов учета электроэнергии;</w:t>
      </w:r>
    </w:p>
    <w:p w:rsidR="00E12319" w:rsidRPr="00E348E6" w:rsidRDefault="00E12319" w:rsidP="00E12319">
      <w:pPr>
        <w:widowControl w:val="0"/>
        <w:tabs>
          <w:tab w:val="num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для защиты измерительных комплексов учета электроэнергии от несанкционированного доступа предусмотреть установку приборов учета, трансформаторов тока и оборудования АИИС КУЭ (УСПД и коммуникационное оборудование) в отдельных запираемых шкафах антивандального исполнения со степенью защиты IP-54, удовлетворяющих требованиям НТД. Шкафы смонтировать с учетом обеспечения удобства доступа, монтажа и эксплуатации.</w:t>
      </w:r>
    </w:p>
    <w:p w:rsidR="002520A4" w:rsidRPr="00E348E6" w:rsidRDefault="005460ED" w:rsidP="002520A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5.3</w:t>
      </w:r>
      <w:r w:rsidR="002520A4"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  <w:r w:rsidR="00E12319"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6</w:t>
      </w:r>
      <w:r w:rsidR="002520A4"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 Согласование разработанных проектов в соответствующем РЭС (что подтверждается подписью и печатью начальника РЭС на титульном листе проекта и на плане проектируемых электросетей) и передача по акту приемки-передачи в следующие подразделения филиала АО «ДРСК» - «Приморские ЭС»:</w:t>
      </w:r>
    </w:p>
    <w:p w:rsidR="002520A4" w:rsidRPr="00E348E6" w:rsidRDefault="002520A4" w:rsidP="002520A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РЭС (2 бумажных экземпляра);</w:t>
      </w:r>
    </w:p>
    <w:p w:rsidR="002520A4" w:rsidRPr="00E348E6" w:rsidRDefault="002520A4" w:rsidP="002520A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СП (1 бумажный экземпляр);</w:t>
      </w:r>
    </w:p>
    <w:p w:rsidR="002520A4" w:rsidRPr="00E348E6" w:rsidRDefault="002520A4" w:rsidP="002520A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- в службу исполнения договоров технологического присоединения филиала (1 экземпляр в электронном виде (формат </w:t>
      </w:r>
      <w:proofErr w:type="spellStart"/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pdf</w:t>
      </w:r>
      <w:proofErr w:type="spellEnd"/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 .</w:t>
      </w:r>
      <w:proofErr w:type="spellStart"/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dwg</w:t>
      </w:r>
      <w:proofErr w:type="spellEnd"/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)).</w:t>
      </w:r>
    </w:p>
    <w:p w:rsidR="002520A4" w:rsidRDefault="005460ED" w:rsidP="002520A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62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5.3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12319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Разработанная проектно-сметная документация является собственностью Заказчика и передача её третьим лицам без его согласия запрещается.</w:t>
      </w:r>
    </w:p>
    <w:p w:rsidR="002520A4" w:rsidRPr="00E348E6" w:rsidRDefault="005460ED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5.4</w:t>
      </w:r>
      <w:r w:rsidR="002520A4" w:rsidRPr="00E348E6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. При выполнении проектно-изыскательских работ Подрядчик обязан:</w:t>
      </w:r>
    </w:p>
    <w:p w:rsidR="002520A4" w:rsidRPr="00E348E6" w:rsidRDefault="002520A4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использовать полученные от Заказчика исходные данные, а также другую документацию и информацию только для достижения целей, предусмотренных договором, заключенным по итогам закупки, не разглашать и не передавать их третьим лицам без письменного согласия Заказчика.</w:t>
      </w:r>
    </w:p>
    <w:p w:rsidR="002520A4" w:rsidRPr="00E348E6" w:rsidRDefault="002520A4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безвозмездно корректировать проектную и рабочую документацию по замечаниям Заказчика в течение 3 (трех) рабочих дней.</w:t>
      </w:r>
    </w:p>
    <w:p w:rsidR="002520A4" w:rsidRPr="00E348E6" w:rsidRDefault="002520A4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при обнаружении недостатков в проектной и рабочей документации и (или) выполнении изыскательских работ по требованию (замечаниям) Заказчика безвозмездно доработать техническую документацию и (или) провести дополнительные изыскательские работы в течение 5 (пяти) рабочих дней и возместить убытки, связанные с допущенными недостатками.</w:t>
      </w:r>
    </w:p>
    <w:p w:rsidR="002520A4" w:rsidRPr="00E348E6" w:rsidRDefault="002520A4" w:rsidP="002520A4">
      <w:pPr>
        <w:shd w:val="clear" w:color="auto" w:fill="FFFFFF"/>
        <w:tabs>
          <w:tab w:val="left" w:pos="0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письменно согласовывать с Заказчиком субподрядные организации, привлекаемые для выполнения работ.</w:t>
      </w:r>
    </w:p>
    <w:p w:rsidR="002520A4" w:rsidRPr="00E348E6" w:rsidRDefault="005460ED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5.5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Подрядчик в день завершения проектно-изыскательских работ, направляет в филиал АО «ДРСК» Акт сдачи-приемки выполненных работ, оформленный по форме ПР-2 (</w:t>
      </w:r>
      <w:r w:rsidR="002520A4" w:rsidRPr="00E34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исполнение мероприятий, предусмотренных п. </w:t>
      </w:r>
      <w:r w:rsidRPr="00E34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</w:t>
      </w:r>
      <w:r w:rsidR="002520A4" w:rsidRPr="00E34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BA0637" w:rsidRPr="00E34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настоящего Технического задания</w:t>
      </w:r>
      <w:r w:rsidR="002520A4" w:rsidRPr="00E34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является обязательным на момент сдачи актов ПР-2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520A4" w:rsidRPr="00E348E6" w:rsidRDefault="005460ED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5.6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объект.</w:t>
      </w:r>
    </w:p>
    <w:p w:rsidR="002520A4" w:rsidRPr="00E348E6" w:rsidRDefault="002520A4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:rsidR="002520A4" w:rsidRPr="00E348E6" w:rsidRDefault="005460ED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6</w:t>
      </w:r>
      <w:r w:rsidR="002520A4" w:rsidRPr="00E348E6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. Требования к выполнению сметных расчетов (на стадии исполнения Договора Подрядчиком).</w:t>
      </w:r>
    </w:p>
    <w:p w:rsidR="002520A4" w:rsidRPr="00E348E6" w:rsidRDefault="005460ED" w:rsidP="002520A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6</w:t>
      </w:r>
      <w:r w:rsidR="002520A4" w:rsidRPr="00E348E6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.1. Стоимость работ по отдельным объектам, строительно-монтажных, кадастровых и проектно-изыскательских работ необходимо определять в отдельных локальных сметных расчётах.</w:t>
      </w:r>
    </w:p>
    <w:p w:rsidR="002520A4" w:rsidRPr="00E348E6" w:rsidRDefault="005460ED" w:rsidP="002520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</w:rPr>
        <w:t>6</w:t>
      </w:r>
      <w:r w:rsidR="002520A4" w:rsidRPr="00E348E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.2. 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</w:rPr>
        <w:t xml:space="preserve">Разработка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сметной документации </w:t>
      </w:r>
      <w:r w:rsidR="002520A4" w:rsidRPr="00E348E6">
        <w:rPr>
          <w:rFonts w:ascii="Times New Roman" w:eastAsia="Times New Roman" w:hAnsi="Times New Roman" w:cs="Times New Roman"/>
          <w:bCs/>
          <w:iCs/>
          <w:sz w:val="24"/>
          <w:szCs w:val="24"/>
        </w:rPr>
        <w:t>(Приложение № 3 к</w:t>
      </w:r>
      <w:r w:rsidR="00982E9F" w:rsidRPr="00E348E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982E9F" w:rsidRPr="00E348E6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</w:rPr>
        <w:t>настоящему Техническому заданию</w:t>
      </w:r>
      <w:r w:rsidR="002520A4" w:rsidRPr="00E348E6">
        <w:rPr>
          <w:rFonts w:ascii="Times New Roman" w:eastAsia="Times New Roman" w:hAnsi="Times New Roman" w:cs="Times New Roman"/>
          <w:bCs/>
          <w:iCs/>
          <w:sz w:val="24"/>
          <w:szCs w:val="24"/>
        </w:rPr>
        <w:t>)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20A4" w:rsidRPr="00E348E6" w:rsidRDefault="002520A4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:rsidR="002520A4" w:rsidRPr="00E348E6" w:rsidRDefault="005460ED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7</w:t>
      </w:r>
      <w:r w:rsidR="002520A4" w:rsidRPr="00E348E6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. Требования к выполнению строительно-монтажных работ</w:t>
      </w:r>
    </w:p>
    <w:p w:rsidR="002520A4" w:rsidRPr="00E348E6" w:rsidRDefault="005460ED" w:rsidP="002520A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.1.  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</w:r>
    </w:p>
    <w:p w:rsidR="002520A4" w:rsidRPr="00E348E6" w:rsidRDefault="002520A4" w:rsidP="002520A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-назначение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</w:r>
    </w:p>
    <w:p w:rsidR="002520A4" w:rsidRPr="00E348E6" w:rsidRDefault="002520A4" w:rsidP="002520A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-оформление допуска для производства работ в зоне, действующей ЛЭП. </w:t>
      </w:r>
    </w:p>
    <w:p w:rsidR="002520A4" w:rsidRPr="00E348E6" w:rsidRDefault="005460ED" w:rsidP="002520A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.2. Работы выполнить в соответствии с разработанной и утвержденной рабочей документацией, требованиями государственных надзорных органов,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инструкциями:</w:t>
      </w:r>
    </w:p>
    <w:p w:rsidR="002520A4" w:rsidRPr="00E348E6" w:rsidRDefault="002520A4" w:rsidP="002520A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ПУЭ (действующее издание);</w:t>
      </w:r>
    </w:p>
    <w:p w:rsidR="002520A4" w:rsidRPr="00E348E6" w:rsidRDefault="002520A4" w:rsidP="002520A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ПТЭ (действующее издание);</w:t>
      </w:r>
    </w:p>
    <w:p w:rsidR="002520A4" w:rsidRPr="00E348E6" w:rsidRDefault="002520A4" w:rsidP="002520A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- МДС 81-35.2004 «Методика определения сметной стоимости строительства на территории Российской Федерации»;</w:t>
      </w:r>
    </w:p>
    <w:p w:rsidR="002520A4" w:rsidRPr="00E348E6" w:rsidRDefault="002520A4" w:rsidP="002520A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-  СП 48.13330.2011 «Организация строительства»;</w:t>
      </w:r>
    </w:p>
    <w:p w:rsidR="002520A4" w:rsidRPr="00E348E6" w:rsidRDefault="002520A4" w:rsidP="002520A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СНиП 3.01.04-87 «Приемка законченных строительством объектов. Основные положения»;</w:t>
      </w:r>
    </w:p>
    <w:p w:rsidR="002520A4" w:rsidRPr="00E348E6" w:rsidRDefault="002520A4" w:rsidP="002520A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 76.13330.2016 «Электротехнические устройства»;</w:t>
      </w:r>
    </w:p>
    <w:p w:rsidR="002520A4" w:rsidRPr="00E348E6" w:rsidRDefault="002520A4" w:rsidP="002520A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 126.13330.2017 «Геодезические работы в строительстве»;</w:t>
      </w:r>
    </w:p>
    <w:p w:rsidR="002520A4" w:rsidRPr="00E348E6" w:rsidRDefault="002520A4" w:rsidP="002520A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РД–11-02-2006 «Требования к исполнительной документации»;</w:t>
      </w:r>
    </w:p>
    <w:p w:rsidR="002520A4" w:rsidRPr="00E348E6" w:rsidRDefault="002520A4" w:rsidP="002520A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РД–11-05-2007 «Порядок ведения общего журнала работ»;</w:t>
      </w:r>
    </w:p>
    <w:p w:rsidR="002520A4" w:rsidRPr="00E348E6" w:rsidRDefault="002520A4" w:rsidP="002520A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- И 1.13-07 «Инструкция по оформлению приемо-сдаточной документации по электромонтажным работам»;</w:t>
      </w:r>
    </w:p>
    <w:p w:rsidR="002520A4" w:rsidRPr="00E348E6" w:rsidRDefault="002520A4" w:rsidP="002520A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Правила по охране труда при эксплуатации электроустановок, введенных приказом № 903н министерства труда и социальной защиты РФ от 15.12.2020г.;</w:t>
      </w:r>
    </w:p>
    <w:p w:rsidR="002520A4" w:rsidRPr="00E348E6" w:rsidRDefault="002520A4" w:rsidP="002520A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Техническая политика Группы </w:t>
      </w:r>
      <w:proofErr w:type="spellStart"/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РусГидро</w:t>
      </w:r>
      <w:proofErr w:type="spellEnd"/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20A4" w:rsidRPr="00E348E6" w:rsidRDefault="002520A4" w:rsidP="002520A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в Приморском крае.</w:t>
      </w:r>
    </w:p>
    <w:p w:rsidR="002520A4" w:rsidRPr="00E348E6" w:rsidRDefault="005460ED" w:rsidP="002520A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</w:t>
      </w:r>
      <w:r w:rsidR="002520A4" w:rsidRPr="00E34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следующем объеме:</w:t>
      </w:r>
    </w:p>
    <w:p w:rsidR="002520A4" w:rsidRPr="00E348E6" w:rsidRDefault="005460ED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7</w:t>
      </w:r>
      <w:r w:rsidR="002520A4" w:rsidRPr="00E348E6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.3.1. Монтаж ВЛ 0,4 – 6(10) кВ:</w:t>
      </w:r>
    </w:p>
    <w:p w:rsidR="002520A4" w:rsidRPr="00E348E6" w:rsidRDefault="002520A4" w:rsidP="002520A4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•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  <w:t>Акт приемки законченного строительства;</w:t>
      </w:r>
    </w:p>
    <w:p w:rsidR="002520A4" w:rsidRPr="00E348E6" w:rsidRDefault="002520A4" w:rsidP="002520A4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•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  <w:t>Акт технической готовности электромонтажных работ;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</w:r>
    </w:p>
    <w:p w:rsidR="002520A4" w:rsidRPr="00E348E6" w:rsidRDefault="002520A4" w:rsidP="002520A4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•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  <w:t>Акт освидетельствования скрытых работ по монтажу заземляющего устройства с исполнительной схемой;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</w:r>
    </w:p>
    <w:p w:rsidR="002520A4" w:rsidRPr="00E348E6" w:rsidRDefault="002520A4" w:rsidP="002520A4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•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  <w:t>Паспорт воздушной линии (лист с изменениями) – готовится и хранится в РЭС;</w:t>
      </w:r>
    </w:p>
    <w:p w:rsidR="002520A4" w:rsidRPr="00E348E6" w:rsidRDefault="002520A4" w:rsidP="002520A4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•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  <w:t>Ведомость монтажа воздушной линии;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</w:r>
    </w:p>
    <w:p w:rsidR="002520A4" w:rsidRPr="00E348E6" w:rsidRDefault="002520A4" w:rsidP="002520A4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•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  <w:t>Акт освидетельствования скрытых работ на устройство основания под опоры;</w:t>
      </w:r>
    </w:p>
    <w:p w:rsidR="002520A4" w:rsidRPr="00E348E6" w:rsidRDefault="002520A4" w:rsidP="002520A4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•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  <w:t>Акт замеров в натуре габаритов от проводов ВЛ до пересекаемого объекта (при наличии пересечений);</w:t>
      </w:r>
    </w:p>
    <w:p w:rsidR="002520A4" w:rsidRPr="00E348E6" w:rsidRDefault="002520A4" w:rsidP="002520A4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•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  <w:t>Исполнительная схема ВЛ;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</w:r>
    </w:p>
    <w:p w:rsidR="002520A4" w:rsidRPr="00E348E6" w:rsidRDefault="002520A4" w:rsidP="002520A4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•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  <w:t>Протокол измерения сопротивления заземляющего устройства;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</w:r>
    </w:p>
    <w:p w:rsidR="002520A4" w:rsidRPr="00E348E6" w:rsidRDefault="002520A4" w:rsidP="002520A4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•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  <w:t>Протокол проверки наличия цепи между заземленной установкой и заземлителем;</w:t>
      </w:r>
    </w:p>
    <w:p w:rsidR="002520A4" w:rsidRPr="00E348E6" w:rsidRDefault="002520A4" w:rsidP="002520A4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•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  <w:t>Лицензия на высоковольтную лабораторию (копия);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</w:r>
    </w:p>
    <w:p w:rsidR="002520A4" w:rsidRPr="00E348E6" w:rsidRDefault="002520A4" w:rsidP="002520A4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•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  <w:t>Паспорта и сертификаты на примененные материалы, изделия, оборудование;</w:t>
      </w:r>
    </w:p>
    <w:p w:rsidR="002520A4" w:rsidRPr="00E348E6" w:rsidRDefault="002520A4" w:rsidP="002520A4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•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  <w:t>Справка об устранении выявленных замечаний (при наличии);</w:t>
      </w:r>
    </w:p>
    <w:p w:rsidR="002520A4" w:rsidRPr="00E348E6" w:rsidRDefault="002520A4" w:rsidP="002520A4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•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  <w:t>Ордер на производство земляных работ.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</w:r>
    </w:p>
    <w:p w:rsidR="002520A4" w:rsidRPr="00E348E6" w:rsidRDefault="005460ED" w:rsidP="002520A4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7</w:t>
      </w:r>
      <w:r w:rsidR="002520A4" w:rsidRPr="00E348E6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.3.2. Монтаж ТП (в случае монтажа ТП дополнительно предоставляются):</w:t>
      </w:r>
    </w:p>
    <w:p w:rsidR="002520A4" w:rsidRPr="00E348E6" w:rsidRDefault="002520A4" w:rsidP="002520A4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•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  <w:t>Акт сдачи-приемки электромонтажных работ;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</w:r>
    </w:p>
    <w:p w:rsidR="002520A4" w:rsidRPr="00E348E6" w:rsidRDefault="002520A4" w:rsidP="002520A4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•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  <w:t>Паспорт заземляющего устройства в составе:</w:t>
      </w:r>
    </w:p>
    <w:p w:rsidR="002520A4" w:rsidRPr="00E348E6" w:rsidRDefault="002520A4" w:rsidP="002520A4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•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  <w:t>Акт освидетельствования скрытых работ по наружному контуру заземления ТП;</w:t>
      </w:r>
    </w:p>
    <w:p w:rsidR="002520A4" w:rsidRPr="00E348E6" w:rsidRDefault="002520A4" w:rsidP="002520A4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•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  <w:t>Акт сдачи-приемки работ по монтажу наружного контура заземления ТП;</w:t>
      </w:r>
    </w:p>
    <w:p w:rsidR="002520A4" w:rsidRPr="00E348E6" w:rsidRDefault="002520A4" w:rsidP="002520A4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•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  <w:t>Протоколы приемо-сдаточных испытаний согласно ПУЭ;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</w:r>
    </w:p>
    <w:p w:rsidR="002520A4" w:rsidRPr="00E348E6" w:rsidRDefault="002520A4" w:rsidP="002520A4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•</w:t>
      </w: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  <w:t>Паспорта и инструкции по эксплуатации на установленное оборудование;</w:t>
      </w:r>
    </w:p>
    <w:p w:rsidR="002520A4" w:rsidRPr="00E348E6" w:rsidRDefault="005460ED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7</w:t>
      </w:r>
      <w:r w:rsidR="002520A4"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.4. Исполнительная документация оформляется в 2 экземплярах: 1 экземпляр передается в РЭС и 1 экземпляр в соответствующее структурное подразделение филиала «Приморские электрические сети» по акту приемки-передачи (в службу технологического присоединения предоставляются копии актов приемки передачи, подтверждающие факт приемки исполнительной документации структурным подразделением и РЭС).</w:t>
      </w:r>
    </w:p>
    <w:p w:rsidR="002520A4" w:rsidRPr="00E348E6" w:rsidRDefault="005460ED" w:rsidP="002520A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.5. Работы производятся в действующих электроустановках, вследствие чего Подрядчику необходимо проводить согласованные действия и мероприятия по охране труда согласно требованиям главы XLVI "Охрана труда при организации работ командированного персонала», Правил по охране труда при эксплуатации электроустановок, введенных приказом № 903н министерства труда и социальной защиты РФ от 15.12.2020г.</w:t>
      </w:r>
    </w:p>
    <w:p w:rsidR="002520A4" w:rsidRPr="00E348E6" w:rsidRDefault="005460ED" w:rsidP="002520A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.6.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работ.</w:t>
      </w:r>
    </w:p>
    <w:p w:rsidR="002520A4" w:rsidRPr="00E348E6" w:rsidRDefault="005460ED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.7. Заказчик может дать письменное распоряжение, обязательное для Подрядчика, с указанием:</w:t>
      </w:r>
    </w:p>
    <w:p w:rsidR="002520A4" w:rsidRPr="00E348E6" w:rsidRDefault="002520A4" w:rsidP="002520A4">
      <w:pPr>
        <w:shd w:val="clear" w:color="auto" w:fill="FFFFFF"/>
        <w:tabs>
          <w:tab w:val="left" w:pos="567"/>
          <w:tab w:val="left" w:pos="1134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  увеличить или сократить объем любой работы, включенной в Договор; </w:t>
      </w:r>
    </w:p>
    <w:p w:rsidR="002520A4" w:rsidRPr="00E348E6" w:rsidRDefault="002520A4" w:rsidP="002520A4">
      <w:pPr>
        <w:shd w:val="clear" w:color="auto" w:fill="FFFFFF"/>
        <w:tabs>
          <w:tab w:val="left" w:pos="567"/>
          <w:tab w:val="left" w:pos="993"/>
          <w:tab w:val="left" w:pos="1276"/>
        </w:tabs>
        <w:suppressAutoHyphens/>
        <w:spacing w:after="0" w:line="240" w:lineRule="auto"/>
        <w:ind w:left="720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•   исключить любую работу;</w:t>
      </w:r>
    </w:p>
    <w:p w:rsidR="002520A4" w:rsidRPr="00E348E6" w:rsidRDefault="002520A4" w:rsidP="002520A4">
      <w:pPr>
        <w:shd w:val="clear" w:color="auto" w:fill="FFFFFF"/>
        <w:tabs>
          <w:tab w:val="left" w:pos="567"/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изменить характер или качество, или вид любой части работы;</w:t>
      </w:r>
    </w:p>
    <w:p w:rsidR="002520A4" w:rsidRPr="00E348E6" w:rsidRDefault="002520A4" w:rsidP="002520A4">
      <w:pPr>
        <w:shd w:val="clear" w:color="auto" w:fill="FFFFFF"/>
        <w:tabs>
          <w:tab w:val="left" w:pos="567"/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выполнить дополнительную работу любого характера, необходимую для завершения строительства объекта.</w:t>
      </w:r>
    </w:p>
    <w:p w:rsidR="002520A4" w:rsidRPr="00E348E6" w:rsidRDefault="005460ED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.8. 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</w:r>
    </w:p>
    <w:p w:rsidR="002520A4" w:rsidRPr="00E348E6" w:rsidRDefault="005460ED" w:rsidP="002520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.9. Фактическое выполнение строительно-монтажных работ, в </w:t>
      </w:r>
      <w:proofErr w:type="spellStart"/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скрытых, подтверждается фотоотчетом.</w:t>
      </w:r>
    </w:p>
    <w:p w:rsidR="002520A4" w:rsidRPr="00E348E6" w:rsidRDefault="002520A4" w:rsidP="002520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0A4" w:rsidRPr="00E348E6" w:rsidRDefault="005460ED" w:rsidP="002520A4">
      <w:pPr>
        <w:suppressAutoHyphens/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E348E6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8</w:t>
      </w:r>
      <w:r w:rsidR="002520A4" w:rsidRPr="00E348E6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. Основные требования к качеству поставляемых материально-технических ресурсов</w:t>
      </w:r>
    </w:p>
    <w:p w:rsidR="002520A4" w:rsidRPr="00E348E6" w:rsidRDefault="005460ED" w:rsidP="002520A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Поставку материалов и оборудования на объект, разгрузку и хранение материалов и конструкций осуществляет Подрядчик. Перечень оборудования, марку, тип и производителя материалов согласовать с Заказчиком.</w:t>
      </w:r>
    </w:p>
    <w:p w:rsidR="002520A4" w:rsidRPr="00E348E6" w:rsidRDefault="002520A4" w:rsidP="002520A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произведенной не ранее 2021 г.  и ранее не использованной. Все оборудование и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2520A4" w:rsidRPr="00E348E6" w:rsidRDefault="002520A4" w:rsidP="002520A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Поставляемая Подрядчиком продукция должна соответствовать содержанию опросных листов и спецификаций, утвержденных Заказчиком (Приложение 5 к </w:t>
      </w:r>
      <w:r w:rsidR="00445632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настоящему Техническому заданию</w:t>
      </w: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2520A4" w:rsidRPr="00E348E6" w:rsidRDefault="002520A4" w:rsidP="002520A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и состав оборудования, закупаемого Подрядчиком, может быть изменен только после предварительного согласования с Заказчиком.    </w:t>
      </w:r>
    </w:p>
    <w:p w:rsidR="002520A4" w:rsidRPr="00E348E6" w:rsidRDefault="002520A4" w:rsidP="002520A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оборудования российских производителей требуется выполнение технических условий или иных документов, подтверждающих соответствие техническим требованиям.</w:t>
      </w:r>
    </w:p>
    <w:p w:rsidR="002520A4" w:rsidRPr="00E348E6" w:rsidRDefault="002520A4" w:rsidP="002520A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Правилами обязательного подтверждения соответствия продукции, указанной в абзаце первом пункта 3 статьи Федерального закона «О техническом регулировании», утвержденными постановлением Правительства Российской Федерации от 24.07.2021 №1265.</w:t>
      </w:r>
    </w:p>
    <w:p w:rsidR="002520A4" w:rsidRPr="00E348E6" w:rsidRDefault="005460ED" w:rsidP="002520A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</w:r>
    </w:p>
    <w:p w:rsidR="002520A4" w:rsidRPr="00E348E6" w:rsidRDefault="002520A4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2520A4" w:rsidRPr="00E348E6" w:rsidRDefault="005460ED" w:rsidP="002520A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</w:t>
      </w:r>
      <w:r w:rsidR="002520A4" w:rsidRPr="00E34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эксплуатации).</w:t>
      </w:r>
    </w:p>
    <w:p w:rsidR="002520A4" w:rsidRPr="00E348E6" w:rsidRDefault="005460ED" w:rsidP="005B4EF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 Материалы и оборудование, высвободившиеся после демонтажа 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(при наличии), вывозятся Подрядчиком на склад базы структурного подразделения филиала АО «ДРСК» «Приморские ЭС», в чьем ведомстве находится реконструируемый объект, и передаются Подрядчиком Заказчику, с оформлением Акта об оприходовании материальных ценностей, полученных при разборке и демонтаже основных средств подрядными организациями (приложение № 1-6/31 к Приказу «Об учетной политике АО «ДРСК»).</w:t>
      </w:r>
    </w:p>
    <w:p w:rsidR="002520A4" w:rsidRPr="00E348E6" w:rsidRDefault="002520A4" w:rsidP="002520A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0A4" w:rsidRPr="00E348E6" w:rsidRDefault="002520A4" w:rsidP="002520A4">
      <w:pPr>
        <w:widowControl w:val="0"/>
        <w:tabs>
          <w:tab w:val="left" w:pos="900"/>
          <w:tab w:val="left" w:pos="108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 xml:space="preserve">Приложение: </w:t>
      </w:r>
    </w:p>
    <w:p w:rsidR="002520A4" w:rsidRPr="00E348E6" w:rsidRDefault="002520A4" w:rsidP="002520A4">
      <w:pPr>
        <w:widowControl w:val="0"/>
        <w:numPr>
          <w:ilvl w:val="0"/>
          <w:numId w:val="1"/>
        </w:numPr>
        <w:tabs>
          <w:tab w:val="left" w:pos="284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 Протокол согласования (ведомость) договорной цены</w:t>
      </w: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20A4" w:rsidRPr="00E348E6" w:rsidRDefault="002520A4" w:rsidP="002520A4">
      <w:pPr>
        <w:widowControl w:val="0"/>
        <w:numPr>
          <w:ilvl w:val="0"/>
          <w:numId w:val="1"/>
        </w:numPr>
        <w:tabs>
          <w:tab w:val="left" w:pos="284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 Локальные сметные расчеты;</w:t>
      </w:r>
    </w:p>
    <w:p w:rsidR="002520A4" w:rsidRPr="00E348E6" w:rsidRDefault="002520A4" w:rsidP="002520A4">
      <w:pPr>
        <w:widowControl w:val="0"/>
        <w:numPr>
          <w:ilvl w:val="0"/>
          <w:numId w:val="1"/>
        </w:numPr>
        <w:tabs>
          <w:tab w:val="left" w:pos="426"/>
          <w:tab w:val="left" w:pos="10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Требования к оформлению и составлению сметной документации на выполнение работ при новом строительстве;</w:t>
      </w:r>
    </w:p>
    <w:p w:rsidR="002520A4" w:rsidRPr="00E348E6" w:rsidRDefault="002520A4" w:rsidP="002520A4">
      <w:pPr>
        <w:widowControl w:val="0"/>
        <w:numPr>
          <w:ilvl w:val="0"/>
          <w:numId w:val="1"/>
        </w:numPr>
        <w:tabs>
          <w:tab w:val="left" w:pos="426"/>
          <w:tab w:val="left" w:pos="108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Регламент по координированию опор ВЛ и ТП в системе координат WGS-84</w:t>
      </w:r>
    </w:p>
    <w:p w:rsidR="002520A4" w:rsidRDefault="002520A4" w:rsidP="0085776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5413"/>
        <w:jc w:val="both"/>
      </w:pPr>
      <w:r w:rsidRPr="00CB0250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Опросные листы на трансформаторные подстанции, на 18 л. в 1 экз.</w:t>
      </w:r>
      <w:r w:rsidRPr="00CB02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sectPr w:rsidR="002520A4" w:rsidSect="00CB0250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A5596"/>
    <w:multiLevelType w:val="hybridMultilevel"/>
    <w:tmpl w:val="A7C84D58"/>
    <w:lvl w:ilvl="0" w:tplc="36B8A0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951739"/>
    <w:multiLevelType w:val="hybridMultilevel"/>
    <w:tmpl w:val="A05C85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3C1"/>
    <w:rsid w:val="00057A3F"/>
    <w:rsid w:val="00073416"/>
    <w:rsid w:val="001440ED"/>
    <w:rsid w:val="001D42D2"/>
    <w:rsid w:val="00227A87"/>
    <w:rsid w:val="0024411A"/>
    <w:rsid w:val="002520A4"/>
    <w:rsid w:val="0031308C"/>
    <w:rsid w:val="0031490D"/>
    <w:rsid w:val="0043608C"/>
    <w:rsid w:val="00445632"/>
    <w:rsid w:val="00500488"/>
    <w:rsid w:val="005460ED"/>
    <w:rsid w:val="005958CF"/>
    <w:rsid w:val="005B4EF5"/>
    <w:rsid w:val="00612006"/>
    <w:rsid w:val="00680A0C"/>
    <w:rsid w:val="0071777D"/>
    <w:rsid w:val="007427D1"/>
    <w:rsid w:val="007438E7"/>
    <w:rsid w:val="008272AF"/>
    <w:rsid w:val="00894218"/>
    <w:rsid w:val="008A1DFB"/>
    <w:rsid w:val="008B033D"/>
    <w:rsid w:val="008E4A4A"/>
    <w:rsid w:val="009350DE"/>
    <w:rsid w:val="00982E9F"/>
    <w:rsid w:val="00A142AA"/>
    <w:rsid w:val="00A52F1E"/>
    <w:rsid w:val="00BA0637"/>
    <w:rsid w:val="00BC6D46"/>
    <w:rsid w:val="00C6314D"/>
    <w:rsid w:val="00CB0250"/>
    <w:rsid w:val="00D84D0A"/>
    <w:rsid w:val="00DD23C1"/>
    <w:rsid w:val="00E10BC2"/>
    <w:rsid w:val="00E12319"/>
    <w:rsid w:val="00E348E6"/>
    <w:rsid w:val="00EB0F19"/>
    <w:rsid w:val="00ED1DD8"/>
    <w:rsid w:val="00F4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F35B4"/>
  <w15:chartTrackingRefBased/>
  <w15:docId w15:val="{8884C29D-8B54-4201-AC96-9407981FF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3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7A3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B0F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0F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7</Pages>
  <Words>3422</Words>
  <Characters>19508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Дрёмина Яна Сергеевна</dc:creator>
  <cp:keywords/>
  <dc:description/>
  <cp:lastModifiedBy>Дрёмина Яна Сергеевна</cp:lastModifiedBy>
  <cp:revision>33</cp:revision>
  <cp:lastPrinted>2023-07-21T05:26:00Z</cp:lastPrinted>
  <dcterms:created xsi:type="dcterms:W3CDTF">2022-08-30T01:30:00Z</dcterms:created>
  <dcterms:modified xsi:type="dcterms:W3CDTF">2023-08-29T05:29:00Z</dcterms:modified>
</cp:coreProperties>
</file>